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spacing w:val="0"/>
          <w:w w:val="100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spacing w:val="0"/>
          <w:w w:val="100"/>
          <w:sz w:val="34"/>
          <w:szCs w:val="34"/>
        </w:rPr>
        <w:t>附件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spacing w:val="0"/>
          <w:w w:val="100"/>
          <w:sz w:val="34"/>
          <w:szCs w:val="34"/>
          <w:lang w:val="en-US" w:eastAsia="zh-CN"/>
        </w:rPr>
        <w:t>2</w:t>
      </w:r>
    </w:p>
    <w:p>
      <w:pPr>
        <w:snapToGrid/>
        <w:spacing w:before="0" w:beforeAutospacing="0" w:after="156" w:afterAutospacing="0" w:line="240" w:lineRule="auto"/>
        <w:jc w:val="center"/>
        <w:textAlignment w:val="baseline"/>
        <w:rPr>
          <w:rFonts w:hint="eastAsia" w:ascii="宋体" w:hAnsi="宋体" w:cs="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sz w:val="40"/>
          <w:szCs w:val="40"/>
        </w:rPr>
        <w:t>辽宁师范大学</w:t>
      </w:r>
      <w:bookmarkStart w:id="0" w:name="_GoBack"/>
      <w:bookmarkEnd w:id="0"/>
      <w:r>
        <w:rPr>
          <w:rFonts w:hint="eastAsia" w:ascii="宋体" w:hAnsi="宋体" w:cs="宋体"/>
          <w:b/>
          <w:i w:val="0"/>
          <w:caps w:val="0"/>
          <w:spacing w:val="0"/>
          <w:w w:val="100"/>
          <w:sz w:val="40"/>
          <w:szCs w:val="40"/>
        </w:rPr>
        <w:t>采购项目专家</w:t>
      </w:r>
      <w:r>
        <w:rPr>
          <w:rFonts w:hint="eastAsia" w:ascii="宋体" w:hAnsi="宋体" w:cs="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自荐表</w:t>
      </w:r>
    </w:p>
    <w:p>
      <w:pPr>
        <w:snapToGrid/>
        <w:spacing w:before="0" w:beforeAutospacing="0" w:after="156" w:afterAutospacing="0" w:line="240" w:lineRule="auto"/>
        <w:jc w:val="left"/>
        <w:textAlignment w:val="baseline"/>
        <w:rPr>
          <w:rFonts w:hint="default" w:ascii="宋体" w:hAnsi="宋体" w:cs="宋体"/>
          <w:b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自荐人单位（盖印）：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7"/>
        <w:gridCol w:w="1276"/>
        <w:gridCol w:w="992"/>
        <w:gridCol w:w="1120"/>
        <w:gridCol w:w="1400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政治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面貌</w:t>
            </w:r>
          </w:p>
        </w:tc>
        <w:tc>
          <w:tcPr>
            <w:tcW w:w="244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民族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2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专业技术职称</w:t>
            </w:r>
          </w:p>
        </w:tc>
        <w:tc>
          <w:tcPr>
            <w:tcW w:w="244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6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学位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全日制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教  育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毕业院校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及专业</w:t>
            </w:r>
          </w:p>
        </w:tc>
        <w:tc>
          <w:tcPr>
            <w:tcW w:w="244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6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在  职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教  育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毕业院校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及专业</w:t>
            </w:r>
          </w:p>
        </w:tc>
        <w:tc>
          <w:tcPr>
            <w:tcW w:w="244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18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工作单位及职务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18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从事相关</w:t>
            </w:r>
            <w:r>
              <w:rPr>
                <w:rFonts w:hint="eastAsia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领域及年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限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Email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手  机</w:t>
            </w:r>
          </w:p>
        </w:tc>
        <w:tc>
          <w:tcPr>
            <w:tcW w:w="244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3" w:hRule="atLeast"/>
        </w:trPr>
        <w:tc>
          <w:tcPr>
            <w:tcW w:w="124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历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6" w:hRule="atLeast"/>
        </w:trPr>
        <w:tc>
          <w:tcPr>
            <w:tcW w:w="124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擅长采购项目领域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通用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货物类：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计算机软硬件、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网络通信设备、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办公自动化及附属配套设备、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电器及附属配套设备、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办公消耗用品及设备、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摄影摄像器材、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办公家具设备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val="en-US" w:eastAsia="zh-CN"/>
              </w:rPr>
              <w:t>等。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专用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货物类：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医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疗卫生器械设备、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文教仪器设备、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体育器材设备、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val="en-US" w:eastAsia="zh-CN"/>
              </w:rPr>
              <w:t>实验专用仪器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val="en-US" w:eastAsia="zh-CN"/>
              </w:rPr>
              <w:t>专用软件、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电梯及起重设备、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印刷照排设备、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广电器材设备、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消防器材设备、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安防设备、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空调制冷设备、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保密设备、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车辆及交通设备、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灯光音响设备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val="en-US" w:eastAsia="zh-CN"/>
              </w:rPr>
              <w:t>等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239" w:leftChars="114" w:firstLine="0" w:firstLineChars="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工程类：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建筑工程、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装饰装潢工程、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园林绿化工程、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网络工程、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val="en-US" w:eastAsia="zh-CN"/>
              </w:rPr>
              <w:t>维修改造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工程、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环保检测工程。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服务类：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印刷出版、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车辆维修、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财产保险、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计算机软件开发、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建筑工程造价咨询、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工程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val="en-US" w:eastAsia="zh-CN"/>
              </w:rPr>
              <w:t>造价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监理设计、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物业管理、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法律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val="en-US" w:eastAsia="zh-CN"/>
              </w:rPr>
              <w:t>咨询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eastAsia="zh-CN"/>
              </w:rPr>
              <w:t>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资产评估、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审计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val="en-US" w:eastAsia="zh-CN"/>
              </w:rPr>
              <w:t>服务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</w:rPr>
              <w:t>等。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其他类：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 w:color="000000"/>
                <w:lang w:val="en-US" w:eastAsia="zh-CN"/>
              </w:rPr>
              <w:t xml:space="preserve">      </w:t>
            </w:r>
          </w:p>
          <w:p>
            <w:pPr>
              <w:snapToGrid/>
              <w:spacing w:before="0" w:beforeAutospacing="0" w:after="0" w:afterAutospacing="0" w:line="240" w:lineRule="auto"/>
              <w:ind w:firstLine="220" w:firstLineChars="100"/>
              <w:jc w:val="right"/>
              <w:textAlignment w:val="baseline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220" w:firstLineChars="100"/>
              <w:jc w:val="righ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注：在擅长类别或领域前画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sym w:font="Wingdings 2" w:char="0052"/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，可多选。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24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自荐人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自荐人（签字）：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年   月   日    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F3"/>
    <w:rsid w:val="001F72BE"/>
    <w:rsid w:val="004C4E09"/>
    <w:rsid w:val="005104C3"/>
    <w:rsid w:val="007A37FC"/>
    <w:rsid w:val="009B6B8C"/>
    <w:rsid w:val="00BB04F3"/>
    <w:rsid w:val="00EB1969"/>
    <w:rsid w:val="05A77E48"/>
    <w:rsid w:val="0DB427EC"/>
    <w:rsid w:val="1004704F"/>
    <w:rsid w:val="450C0D3B"/>
    <w:rsid w:val="47512ED7"/>
    <w:rsid w:val="537F0583"/>
    <w:rsid w:val="6AEE470B"/>
    <w:rsid w:val="6DD94945"/>
    <w:rsid w:val="6E6B78FE"/>
    <w:rsid w:val="AE2FA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470</Characters>
  <Lines>1</Lines>
  <Paragraphs>1</Paragraphs>
  <TotalTime>2</TotalTime>
  <ScaleCrop>false</ScaleCrop>
  <LinksUpToDate>false</LinksUpToDate>
  <CharactersWithSpaces>539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2022-03-22T20:31:00Z</dcterms:created>
  <dc:creator>Administrator</dc:creator>
  <cp:lastModifiedBy>十三</cp:lastModifiedBy>
  <dcterms:modified xsi:type="dcterms:W3CDTF">2022-04-19T05:00:04Z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26CBEF2F8A3A492C902D562668C97D3C</vt:lpwstr>
  </property>
</Properties>
</file>